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EC11C5" w:rsidRPr="00EC11C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EC11C5" w:rsidRPr="00EC11C5">
              <w:trPr>
                <w:trHeight w:val="40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11C5" w:rsidRPr="00EC11C5" w:rsidRDefault="00EC11C5" w:rsidP="00EC11C5">
                  <w:pPr>
                    <w:adjustRightInd/>
                    <w:snapToGrid/>
                    <w:spacing w:after="0"/>
                    <w:jc w:val="center"/>
                    <w:rPr>
                      <w:rFonts w:ascii="Arial" w:eastAsia="宋体" w:hAnsi="Arial" w:cs="Arial"/>
                      <w:color w:val="000000"/>
                      <w:sz w:val="18"/>
                      <w:szCs w:val="18"/>
                    </w:rPr>
                  </w:pPr>
                  <w:r w:rsidRPr="00EC11C5">
                    <w:rPr>
                      <w:rFonts w:ascii="Arial" w:eastAsia="宋体" w:hAnsi="Arial" w:cs="Arial"/>
                      <w:b/>
                      <w:bCs/>
                      <w:color w:val="05006C"/>
                      <w:sz w:val="35"/>
                      <w:szCs w:val="35"/>
                    </w:rPr>
                    <w:t>省住房城乡建设厅关于</w:t>
                  </w:r>
                  <w:r w:rsidRPr="00EC11C5">
                    <w:rPr>
                      <w:rFonts w:ascii="Arial" w:eastAsia="宋体" w:hAnsi="Arial" w:cs="Arial"/>
                      <w:b/>
                      <w:bCs/>
                      <w:color w:val="05006C"/>
                      <w:sz w:val="35"/>
                      <w:szCs w:val="35"/>
                    </w:rPr>
                    <w:t>2015</w:t>
                  </w:r>
                  <w:r w:rsidRPr="00EC11C5">
                    <w:rPr>
                      <w:rFonts w:ascii="Arial" w:eastAsia="宋体" w:hAnsi="Arial" w:cs="Arial"/>
                      <w:b/>
                      <w:bCs/>
                      <w:color w:val="05006C"/>
                      <w:sz w:val="35"/>
                      <w:szCs w:val="35"/>
                    </w:rPr>
                    <w:t>年度全省建设工程造价员考试有关事项的通知</w:t>
                  </w:r>
                </w:p>
              </w:tc>
            </w:tr>
            <w:tr w:rsidR="00EC11C5" w:rsidRPr="00EC11C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11C5" w:rsidRPr="00EC11C5" w:rsidRDefault="00893993" w:rsidP="00EC11C5">
                  <w:pPr>
                    <w:adjustRightInd/>
                    <w:snapToGrid/>
                    <w:spacing w:after="0"/>
                    <w:rPr>
                      <w:rFonts w:ascii="Arial" w:eastAsia="宋体" w:hAnsi="Arial" w:cs="Arial"/>
                      <w:color w:val="000000"/>
                      <w:sz w:val="18"/>
                      <w:szCs w:val="18"/>
                    </w:rPr>
                  </w:pPr>
                  <w:r w:rsidRPr="00893993">
                    <w:rPr>
                      <w:rFonts w:ascii="Arial" w:eastAsia="宋体" w:hAnsi="Arial" w:cs="Arial"/>
                      <w:color w:val="000000"/>
                      <w:sz w:val="18"/>
                      <w:szCs w:val="18"/>
                    </w:rPr>
                    <w:pict>
                      <v:rect id="_x0000_i1025" style="width:0;height:.75pt" o:hralign="center" o:hrstd="t" o:hrnoshade="t" o:hr="t" fillcolor="#aca899" stroked="f"/>
                    </w:pict>
                  </w:r>
                </w:p>
              </w:tc>
            </w:tr>
            <w:tr w:rsidR="00EC11C5" w:rsidRPr="00EC11C5">
              <w:trPr>
                <w:trHeight w:val="15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EC11C5" w:rsidRPr="00EC11C5" w:rsidRDefault="00EC11C5" w:rsidP="00EC11C5">
                  <w:pPr>
                    <w:adjustRightInd/>
                    <w:snapToGrid/>
                    <w:spacing w:after="0" w:line="15" w:lineRule="atLeast"/>
                    <w:jc w:val="center"/>
                    <w:rPr>
                      <w:rFonts w:ascii="Arial" w:eastAsia="宋体" w:hAnsi="Arial" w:cs="Arial"/>
                      <w:color w:val="000000"/>
                      <w:sz w:val="18"/>
                      <w:szCs w:val="18"/>
                    </w:rPr>
                  </w:pPr>
                  <w:r w:rsidRPr="00EC11C5">
                    <w:rPr>
                      <w:rFonts w:ascii="Arial" w:eastAsia="宋体" w:hAnsi="Arial" w:cs="Arial"/>
                      <w:color w:val="A9A9A9"/>
                      <w:sz w:val="18"/>
                      <w:szCs w:val="18"/>
                    </w:rPr>
                    <w:t>（发稿时间：</w:t>
                  </w:r>
                  <w:r w:rsidRPr="00EC11C5">
                    <w:rPr>
                      <w:rFonts w:ascii="Arial" w:eastAsia="宋体" w:hAnsi="Arial" w:cs="Arial"/>
                      <w:color w:val="A9A9A9"/>
                      <w:sz w:val="18"/>
                      <w:szCs w:val="18"/>
                    </w:rPr>
                    <w:t>2015-04-19  </w:t>
                  </w:r>
                  <w:r w:rsidRPr="00EC11C5">
                    <w:rPr>
                      <w:rFonts w:ascii="Arial" w:eastAsia="宋体" w:hAnsi="Arial" w:cs="Arial"/>
                      <w:color w:val="A9A9A9"/>
                      <w:sz w:val="18"/>
                      <w:szCs w:val="18"/>
                    </w:rPr>
                    <w:t>阅读次数：</w:t>
                  </w:r>
                  <w:r w:rsidRPr="00EC11C5">
                    <w:rPr>
                      <w:rFonts w:ascii="Arial" w:eastAsia="宋体" w:hAnsi="Arial" w:cs="Arial"/>
                      <w:color w:val="A9A9A9"/>
                      <w:sz w:val="18"/>
                      <w:szCs w:val="18"/>
                    </w:rPr>
                    <w:t>35838</w:t>
                  </w:r>
                  <w:r w:rsidRPr="00EC11C5">
                    <w:rPr>
                      <w:rFonts w:ascii="Arial" w:eastAsia="宋体" w:hAnsi="Arial" w:cs="Arial"/>
                      <w:color w:val="A9A9A9"/>
                      <w:sz w:val="18"/>
                      <w:szCs w:val="18"/>
                    </w:rPr>
                    <w:t>）</w:t>
                  </w:r>
                </w:p>
              </w:tc>
            </w:tr>
            <w:tr w:rsidR="00EC11C5" w:rsidRPr="00EC11C5">
              <w:trPr>
                <w:trHeight w:val="15"/>
                <w:jc w:val="center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EC11C5" w:rsidRPr="00EC11C5" w:rsidRDefault="00EC11C5" w:rsidP="00EC11C5">
                  <w:pPr>
                    <w:adjustRightInd/>
                    <w:snapToGrid/>
                    <w:spacing w:after="0"/>
                    <w:jc w:val="center"/>
                    <w:rPr>
                      <w:rFonts w:ascii="Arial" w:eastAsia="宋体" w:hAnsi="Arial" w:cs="Arial"/>
                      <w:color w:val="000000"/>
                      <w:sz w:val="2"/>
                      <w:szCs w:val="18"/>
                    </w:rPr>
                  </w:pPr>
                </w:p>
              </w:tc>
            </w:tr>
          </w:tbl>
          <w:p w:rsidR="00EC11C5" w:rsidRPr="00EC11C5" w:rsidRDefault="00EC11C5" w:rsidP="00EC11C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EC11C5" w:rsidRPr="00EC11C5">
        <w:trPr>
          <w:trHeight w:val="15"/>
          <w:jc w:val="center"/>
          <w:hidden/>
        </w:trPr>
        <w:tc>
          <w:tcPr>
            <w:tcW w:w="0" w:type="auto"/>
            <w:vAlign w:val="center"/>
            <w:hideMark/>
          </w:tcPr>
          <w:p w:rsidR="00EC11C5" w:rsidRPr="00EC11C5" w:rsidRDefault="00EC11C5" w:rsidP="00EC11C5">
            <w:pPr>
              <w:adjustRightInd/>
              <w:snapToGrid/>
              <w:spacing w:after="0"/>
              <w:rPr>
                <w:rFonts w:ascii="Arial" w:eastAsia="宋体" w:hAnsi="Arial" w:cs="Arial"/>
                <w:vanish/>
                <w:color w:val="000000"/>
                <w:sz w:val="2"/>
                <w:szCs w:val="18"/>
              </w:rPr>
            </w:pPr>
          </w:p>
        </w:tc>
      </w:tr>
      <w:tr w:rsidR="00EC11C5" w:rsidRPr="00EC11C5">
        <w:trPr>
          <w:trHeight w:val="6000"/>
          <w:jc w:val="center"/>
        </w:trPr>
        <w:tc>
          <w:tcPr>
            <w:tcW w:w="0" w:type="auto"/>
            <w:hideMark/>
          </w:tcPr>
          <w:p w:rsidR="00EC11C5" w:rsidRPr="00EC11C5" w:rsidRDefault="00EC11C5" w:rsidP="00EC11C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C11C5">
              <w:rPr>
                <w:rFonts w:ascii="Arial" w:eastAsia="宋体" w:hAnsi="Arial" w:cs="Arial"/>
                <w:color w:val="000000"/>
                <w:sz w:val="18"/>
              </w:rPr>
              <w:t xml:space="preserve">  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各省辖市建设局（委），昆山市、泰兴市、沭阳县建设局：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根据省住房城乡建设厅关于印发《2015年全省住房城乡建设系统教育培训工作要点》和《2015年厅机关及直属单位培训考试计划》的通知（苏建函教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2"/>
                <w:szCs w:val="24"/>
              </w:rPr>
              <w:t>〔2015〕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91号）精神，为做好2015年度全省建设工程造价员考试工作，现将有关事项通知如下：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一、组织领导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1．考试工作由厅人事教育处会同省建设工程造价管理总站共同组织。具体考务工作由厅执业资格考试与注册中心协助承办。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2．各省辖市（含省管县，以下同）建设行政主管部门负责本地区报考人员资格审核、考务组织及培训协调相关工作。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二、考试设置及时间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9" w:firstLine="627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1．建设工程造价员考试分土建、安装、市政、装饰4个专业；初级、中级、高级3个等级。每名考生只能报考一个专业。</w:t>
            </w:r>
          </w:p>
          <w:p w:rsidR="00EC11C5" w:rsidRPr="00EC11C5" w:rsidRDefault="00EC11C5" w:rsidP="00EC11C5">
            <w:pPr>
              <w:adjustRightInd/>
              <w:snapToGrid/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2．考试设《工程造价基础知识》和《工程计量与计价实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务》2个科目。</w:t>
            </w:r>
          </w:p>
          <w:p w:rsidR="00EC11C5" w:rsidRPr="00EC11C5" w:rsidRDefault="00EC11C5" w:rsidP="00EC11C5">
            <w:pPr>
              <w:adjustRightInd/>
              <w:snapToGrid/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《工程造价基础知识》为闭卷考试，试题为客观题，满分100分。</w:t>
            </w:r>
          </w:p>
          <w:p w:rsidR="00EC11C5" w:rsidRPr="00EC11C5" w:rsidRDefault="00EC11C5" w:rsidP="00EC11C5">
            <w:pPr>
              <w:adjustRightInd/>
              <w:snapToGrid/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《工程计量与计价实务》分土建、安装、市政、装饰4个专业，初级、中级、高级3个等级。该科目为开卷考试，试题由主观题和客观题组成，初级满分100分，中、高级满分120分。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3．考试时间：2015年11月7日上午9:00～11:00：工程造价基础知识；下午13:00～16:00：工程计量与计价实务（土建、安装、市政、装饰）。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三、免考条件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1．持有本省颁发的造价员证书可以免考《工程造价基础知识》。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2．持有外省或行业主管部门颁发的《全国建设工程造价员资格证书》报考人员，需先转入江苏后，方可免考《工程造价基础知识》。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四、报考条件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1．无本省颁发的造价员证书者（以下简称“无证人员”），只能报考初级专业，并且必须具备下列条件之一：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（1）普通高等学校工程造价专业、工程或工程经济类专业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毕业生或在校生；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（2）工程造价专业、工程或工程经济类专业中专及以上学历；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（3）其他专业的中专及以上学历，从事工程造价业务满1年。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2．报考中级专业应具备条件：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持有本省颁发的初级专业造价员证书，可直接报考中级专业，并可跨专业报考。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3．报考高级造价员应同时具备下列条件：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（1）取得中级造价员证书4年以上；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（2）具有有关部门颁发的高级技术职称证书。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五、报名方式及流程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1．报名方式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造价员考试采取网上报名的方式进行。无证人员在本人工作单位（或工作、学校）所在的管辖市及管辖区县报名；已有造价员证者须在原管辖市及管辖区县报名。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2．报名流程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（1）登录系统。已有本省造价员证书人员登录“江苏工程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造价信息网”（</w:t>
            </w:r>
            <w:proofErr w:type="spellStart"/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www.jszj.com.cn</w:t>
            </w:r>
            <w:proofErr w:type="spellEnd"/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），在“造价员管理系统”直接输入用户名（身份证号）和密码进入系统“资格报考”栏目填写报考相关信息；无证人员则在网站“初次报考造价员资格申请密码”栏，按系统提示申请密码后方可进入系统填写报考相关信息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集体报名的，在同一台电脑上同时只能打开1个考生的报名窗口填报信息，不能同时打开多个考生报名窗口，以免导致信息错误关联。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（2）填报信息。填报和更新考生基本信息，报考条件有从事造价工作年限和业绩要求的，需在系统更新或填报工作经历、工作业绩。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（3）上传资料。上传或更新身份证、学历证书、技术职称证书等扫描件。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（4）打印申请表。网上提交申请，打印申请表，签字盖章。在校生以及2015年毕业且尚未落实工作单位的考生，工作单位暂时可填就读院校，申请表无须盖学校章。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（5）现场审核。携带相关书面材料到所在市、区县指定的报名点进行现场审核。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（6）打印准考证。审核通过，编排准考证号和考场号，系统管理员开通网上在线打印准考证程序，考生进入系统自行打印准考证。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lastRenderedPageBreak/>
              <w:t>六、现场审核需提供的材料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1．无证人员需提供以下材料：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（1）《江苏省建设工程造价员考试报名表》原件1份；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（2）身份证原件；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（3）学历证书原件（尚未拿到学历证书的可提供学生证）；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2．持有本省造价员资格证者需提供以下材料：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（1）《江苏省建设工程造价员考试报名表》原件1份；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（2）业绩和从事工程造价工作年限证明在报名表中已体现，不需另附材料；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（3）报考高级造价员的，需提供高级技术职称证书原件。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以上各种证件不需提供复印件，原件现场审核后当即退还。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七、时间安排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1．网上报名时间为8月20日至9月20日，各市于9月30日前完成现场审核，具体时间和要求由各市另行通知。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2．我厅于10月15日前编排准考证号。各地务必于10月10日前将本地区考试报名人数及考场编排清单汇总表报送我</w:t>
            </w: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厅。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八</w:t>
            </w: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、考试教材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本次考试使用的辅导教材、考试大纲根据2013版工程量清单计价规范和2014版江苏省建设工程计价定额新修编。2014新版考试辅导教材包括：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150" w:firstLine="45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1．《工程造价基础理论》（各专业通用）；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150" w:firstLine="45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2．《建筑及装饰工程技术与计价》（土建装饰专业用）；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150" w:firstLine="45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3．《安装工程技术与计价》（安装专业用）；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150" w:firstLine="45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4．《市政工程技术与计价》（市政专业用）；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150" w:firstLine="45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5．《江苏省建设工程造价员考试大纲》（在“江苏工程造价信息网”下载）。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="600"/>
              <w:rPr>
                <w:rFonts w:ascii="黑体" w:eastAsia="黑体" w:hAnsi="黑体" w:cs="宋体"/>
                <w:bCs/>
                <w:color w:val="000000"/>
                <w:sz w:val="30"/>
                <w:szCs w:val="30"/>
              </w:rPr>
            </w:pPr>
            <w:r w:rsidRPr="00EC11C5">
              <w:rPr>
                <w:rFonts w:ascii="黑体" w:eastAsia="黑体" w:hAnsi="黑体" w:cs="宋体" w:hint="eastAsia"/>
                <w:bCs/>
                <w:color w:val="000000"/>
                <w:sz w:val="30"/>
                <w:szCs w:val="30"/>
              </w:rPr>
              <w:t>九、收费标准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报名考试费用按苏价函〔2009〕76号、苏财综〔2009〕57号文件规定收取。标准如下：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1．报名费：每人每专业10元（各市留用）；</w:t>
            </w:r>
          </w:p>
          <w:p w:rsidR="00EC11C5" w:rsidRPr="00EC11C5" w:rsidRDefault="00EC11C5" w:rsidP="00EC11C5">
            <w:pPr>
              <w:spacing w:before="100" w:beforeAutospacing="1" w:after="100" w:afterAutospacing="1" w:line="560" w:lineRule="exact"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C11C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2．考试费：“理论”科目60元（市留40元，交省20元）；“案例”科目每专业70元（市留40元，交省30元）。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510A03" w:rsidRDefault="00510A03" w:rsidP="00D31D50">
      <w:pPr>
        <w:spacing w:line="220" w:lineRule="atLeast"/>
        <w:rPr>
          <w:rFonts w:hint="eastAsia"/>
        </w:rPr>
      </w:pPr>
    </w:p>
    <w:p w:rsidR="00510A03" w:rsidRPr="00510A03" w:rsidRDefault="00510A03" w:rsidP="00510A03">
      <w:pPr>
        <w:spacing w:line="220" w:lineRule="atLeast"/>
        <w:ind w:firstLineChars="250" w:firstLine="900"/>
        <w:rPr>
          <w:b/>
          <w:sz w:val="36"/>
          <w:szCs w:val="36"/>
        </w:rPr>
      </w:pPr>
      <w:r w:rsidRPr="00510A03">
        <w:rPr>
          <w:rFonts w:hint="eastAsia"/>
          <w:b/>
          <w:sz w:val="36"/>
          <w:szCs w:val="36"/>
        </w:rPr>
        <w:lastRenderedPageBreak/>
        <w:t>2015</w:t>
      </w:r>
      <w:r w:rsidRPr="00510A03">
        <w:rPr>
          <w:rFonts w:hint="eastAsia"/>
          <w:b/>
          <w:sz w:val="36"/>
          <w:szCs w:val="36"/>
        </w:rPr>
        <w:t>年度全省建设工程造价员考试通知</w:t>
      </w:r>
    </w:p>
    <w:p w:rsidR="00790CC5" w:rsidRDefault="00790CC5" w:rsidP="00790CC5">
      <w:pPr>
        <w:spacing w:line="220" w:lineRule="atLeast"/>
        <w:rPr>
          <w:rFonts w:ascii="仿宋_GB2312" w:eastAsia="仿宋_GB2312" w:hAnsi="宋体" w:cs="宋体" w:hint="eastAsia"/>
          <w:color w:val="000000"/>
          <w:sz w:val="30"/>
          <w:szCs w:val="30"/>
        </w:rPr>
      </w:pPr>
    </w:p>
    <w:p w:rsidR="00790CC5" w:rsidRDefault="00790CC5" w:rsidP="00790CC5">
      <w:pPr>
        <w:adjustRightInd/>
        <w:snapToGrid/>
        <w:spacing w:after="0"/>
        <w:rPr>
          <w:rFonts w:ascii="宋体" w:eastAsia="宋体" w:hAnsi="宋体" w:cs="宋体" w:hint="eastAsia"/>
          <w:sz w:val="32"/>
          <w:szCs w:val="32"/>
        </w:rPr>
      </w:pPr>
      <w:r w:rsidRPr="003630BC">
        <w:rPr>
          <w:rFonts w:hint="eastAsia"/>
          <w:sz w:val="30"/>
          <w:szCs w:val="30"/>
        </w:rPr>
        <w:t>各部室、各分公司负责人</w:t>
      </w:r>
      <w:r w:rsidRPr="00206514">
        <w:rPr>
          <w:rFonts w:ascii="宋体" w:eastAsia="宋体" w:hAnsi="宋体" w:cs="宋体"/>
          <w:sz w:val="32"/>
          <w:szCs w:val="32"/>
        </w:rPr>
        <w:t>：</w:t>
      </w:r>
    </w:p>
    <w:p w:rsidR="00790CC5" w:rsidRDefault="00790CC5" w:rsidP="00790CC5">
      <w:pPr>
        <w:adjustRightInd/>
        <w:snapToGrid/>
        <w:spacing w:after="0"/>
        <w:rPr>
          <w:rFonts w:ascii="宋体" w:eastAsia="宋体" w:hAnsi="宋体" w:cs="宋体"/>
          <w:sz w:val="32"/>
          <w:szCs w:val="32"/>
        </w:rPr>
      </w:pPr>
    </w:p>
    <w:p w:rsidR="002C5A95" w:rsidRDefault="00790CC5" w:rsidP="002C5A95">
      <w:pPr>
        <w:spacing w:line="220" w:lineRule="atLeast"/>
        <w:ind w:firstLineChars="200" w:firstLine="480"/>
        <w:rPr>
          <w:rFonts w:hint="eastAsia"/>
          <w:sz w:val="24"/>
          <w:szCs w:val="24"/>
        </w:rPr>
      </w:pPr>
      <w:r w:rsidRPr="00790CC5">
        <w:rPr>
          <w:sz w:val="24"/>
          <w:szCs w:val="24"/>
        </w:rPr>
        <w:t>2015</w:t>
      </w:r>
      <w:r w:rsidRPr="00790CC5">
        <w:rPr>
          <w:sz w:val="24"/>
          <w:szCs w:val="24"/>
        </w:rPr>
        <w:t>年度全省建设工程造价员</w:t>
      </w:r>
      <w:r w:rsidRPr="00790CC5">
        <w:rPr>
          <w:rFonts w:hint="eastAsia"/>
          <w:sz w:val="24"/>
          <w:szCs w:val="24"/>
        </w:rPr>
        <w:t>考试报名已经开始</w:t>
      </w:r>
    </w:p>
    <w:p w:rsidR="003D61FD" w:rsidRDefault="003D61FD" w:rsidP="003D61FD">
      <w:pPr>
        <w:spacing w:before="100" w:beforeAutospacing="1" w:after="100" w:afterAutospacing="1" w:line="5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69254F">
        <w:rPr>
          <w:rFonts w:hint="eastAsia"/>
          <w:sz w:val="24"/>
          <w:szCs w:val="24"/>
        </w:rPr>
        <w:t>.</w:t>
      </w:r>
      <w:r w:rsidR="0069254F" w:rsidRPr="00790CC5">
        <w:rPr>
          <w:rFonts w:hint="eastAsia"/>
          <w:sz w:val="24"/>
          <w:szCs w:val="24"/>
        </w:rPr>
        <w:t>报名流程</w:t>
      </w:r>
      <w:r w:rsidR="0069254F">
        <w:rPr>
          <w:rFonts w:hint="eastAsia"/>
          <w:sz w:val="24"/>
          <w:szCs w:val="24"/>
        </w:rPr>
        <w:t>：已有本省造价员证书人员登录“江苏工程造价信息网</w:t>
      </w:r>
      <w:r w:rsidR="0069254F" w:rsidRPr="00790CC5">
        <w:rPr>
          <w:rFonts w:hint="eastAsia"/>
          <w:sz w:val="24"/>
          <w:szCs w:val="24"/>
        </w:rPr>
        <w:t>（</w:t>
      </w:r>
      <w:proofErr w:type="spellStart"/>
      <w:r w:rsidR="0069254F" w:rsidRPr="00790CC5">
        <w:rPr>
          <w:rFonts w:hint="eastAsia"/>
          <w:sz w:val="24"/>
          <w:szCs w:val="24"/>
        </w:rPr>
        <w:t>www.jszj.com.cn</w:t>
      </w:r>
      <w:proofErr w:type="spellEnd"/>
      <w:r w:rsidR="0069254F" w:rsidRPr="00790CC5">
        <w:rPr>
          <w:rFonts w:hint="eastAsia"/>
          <w:sz w:val="24"/>
          <w:szCs w:val="24"/>
        </w:rPr>
        <w:t>），在“造价员管理系统”直接输入用户名（身份证号）和密码进入系统“资格报考”栏目填写报考相关信息；无证人员则在网站“初次报考造价员资格申请密码”栏，按系统提示申请密码后方可进入系统填</w:t>
      </w:r>
      <w:r w:rsidRPr="003D61FD">
        <w:rPr>
          <w:rFonts w:hint="eastAsia"/>
          <w:sz w:val="24"/>
          <w:szCs w:val="24"/>
        </w:rPr>
        <w:t>报信息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     </w:t>
      </w:r>
    </w:p>
    <w:p w:rsidR="003D61FD" w:rsidRDefault="003D61FD" w:rsidP="003D61FD">
      <w:pPr>
        <w:spacing w:before="100" w:beforeAutospacing="1" w:after="100" w:afterAutospacing="1" w:line="560" w:lineRule="exact"/>
        <w:ind w:firstLineChars="200" w:firstLine="480"/>
        <w:rPr>
          <w:rFonts w:hint="eastAsia"/>
          <w:sz w:val="24"/>
          <w:szCs w:val="24"/>
        </w:rPr>
      </w:pPr>
      <w:r w:rsidRPr="003D61F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3D61FD">
        <w:rPr>
          <w:rFonts w:hint="eastAsia"/>
          <w:sz w:val="24"/>
          <w:szCs w:val="24"/>
        </w:rPr>
        <w:t>）填报信息。填报和更新考生基本信息，报考条件有从事造价工作年限和业绩要求的，需在系统更新或填报工作经历、工作业绩。（</w:t>
      </w:r>
      <w:r>
        <w:rPr>
          <w:rFonts w:hint="eastAsia"/>
          <w:sz w:val="24"/>
          <w:szCs w:val="24"/>
        </w:rPr>
        <w:t>2</w:t>
      </w:r>
      <w:r w:rsidRPr="003D61FD">
        <w:rPr>
          <w:rFonts w:hint="eastAsia"/>
          <w:sz w:val="24"/>
          <w:szCs w:val="24"/>
        </w:rPr>
        <w:t>）上传资料。上传或更新身份证、学历证书、技术职称证书等扫描件。（</w:t>
      </w:r>
      <w:r>
        <w:rPr>
          <w:rFonts w:hint="eastAsia"/>
          <w:sz w:val="24"/>
          <w:szCs w:val="24"/>
        </w:rPr>
        <w:t>3</w:t>
      </w:r>
      <w:r w:rsidRPr="003D61FD">
        <w:rPr>
          <w:rFonts w:hint="eastAsia"/>
          <w:sz w:val="24"/>
          <w:szCs w:val="24"/>
        </w:rPr>
        <w:t>）打印申请表。网上提交申请，打印申请表，签字盖章。（</w:t>
      </w:r>
      <w:r>
        <w:rPr>
          <w:rFonts w:hint="eastAsia"/>
          <w:sz w:val="24"/>
          <w:szCs w:val="24"/>
        </w:rPr>
        <w:t>4</w:t>
      </w:r>
      <w:r w:rsidRPr="003D61FD">
        <w:rPr>
          <w:rFonts w:hint="eastAsia"/>
          <w:sz w:val="24"/>
          <w:szCs w:val="24"/>
        </w:rPr>
        <w:t>）现场审核。携带相关书面材料到所在市、区县指定的报名点进行现场审核。（</w:t>
      </w:r>
      <w:r>
        <w:rPr>
          <w:rFonts w:hint="eastAsia"/>
          <w:sz w:val="24"/>
          <w:szCs w:val="24"/>
        </w:rPr>
        <w:t>5</w:t>
      </w:r>
      <w:r w:rsidRPr="003D61FD">
        <w:rPr>
          <w:rFonts w:hint="eastAsia"/>
          <w:sz w:val="24"/>
          <w:szCs w:val="24"/>
        </w:rPr>
        <w:t>）打印准考证。审核通过，编排准考证号和考场号，系统管理员开通网上在线打印准考证程序，考生进入系统自行打印准考证。</w:t>
      </w:r>
      <w:r>
        <w:rPr>
          <w:rFonts w:hint="eastAsia"/>
          <w:sz w:val="24"/>
          <w:szCs w:val="24"/>
        </w:rPr>
        <w:t xml:space="preserve">  </w:t>
      </w:r>
    </w:p>
    <w:p w:rsidR="00790CC5" w:rsidRDefault="002D524C" w:rsidP="00790CC5">
      <w:pPr>
        <w:spacing w:line="22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790CC5">
        <w:rPr>
          <w:rFonts w:hint="eastAsia"/>
          <w:sz w:val="24"/>
          <w:szCs w:val="24"/>
        </w:rPr>
        <w:t>.</w:t>
      </w:r>
      <w:r w:rsidR="00790CC5" w:rsidRPr="00790CC5">
        <w:rPr>
          <w:rFonts w:hint="eastAsia"/>
          <w:sz w:val="24"/>
          <w:szCs w:val="24"/>
        </w:rPr>
        <w:t>考试时间：</w:t>
      </w:r>
      <w:r w:rsidR="00790CC5" w:rsidRPr="00790CC5">
        <w:rPr>
          <w:rFonts w:hint="eastAsia"/>
          <w:sz w:val="24"/>
          <w:szCs w:val="24"/>
        </w:rPr>
        <w:t>2015</w:t>
      </w:r>
      <w:r w:rsidR="00790CC5" w:rsidRPr="00790CC5">
        <w:rPr>
          <w:rFonts w:hint="eastAsia"/>
          <w:sz w:val="24"/>
          <w:szCs w:val="24"/>
        </w:rPr>
        <w:t>年</w:t>
      </w:r>
      <w:r w:rsidR="00790CC5" w:rsidRPr="00790CC5">
        <w:rPr>
          <w:rFonts w:hint="eastAsia"/>
          <w:sz w:val="24"/>
          <w:szCs w:val="24"/>
        </w:rPr>
        <w:t>11</w:t>
      </w:r>
      <w:r w:rsidR="00790CC5" w:rsidRPr="00790CC5">
        <w:rPr>
          <w:rFonts w:hint="eastAsia"/>
          <w:sz w:val="24"/>
          <w:szCs w:val="24"/>
        </w:rPr>
        <w:t>月</w:t>
      </w:r>
      <w:r w:rsidR="00790CC5" w:rsidRPr="00790CC5">
        <w:rPr>
          <w:rFonts w:hint="eastAsia"/>
          <w:sz w:val="24"/>
          <w:szCs w:val="24"/>
        </w:rPr>
        <w:t>7</w:t>
      </w:r>
      <w:r w:rsidR="00790CC5" w:rsidRPr="00790CC5">
        <w:rPr>
          <w:rFonts w:hint="eastAsia"/>
          <w:sz w:val="24"/>
          <w:szCs w:val="24"/>
        </w:rPr>
        <w:t>日上午</w:t>
      </w:r>
      <w:r w:rsidR="00790CC5" w:rsidRPr="00790CC5">
        <w:rPr>
          <w:rFonts w:hint="eastAsia"/>
          <w:sz w:val="24"/>
          <w:szCs w:val="24"/>
        </w:rPr>
        <w:t>9:00</w:t>
      </w:r>
      <w:r w:rsidR="00790CC5" w:rsidRPr="00790CC5">
        <w:rPr>
          <w:rFonts w:hint="eastAsia"/>
          <w:sz w:val="24"/>
          <w:szCs w:val="24"/>
        </w:rPr>
        <w:t>～</w:t>
      </w:r>
      <w:r w:rsidR="00790CC5" w:rsidRPr="00790CC5">
        <w:rPr>
          <w:rFonts w:hint="eastAsia"/>
          <w:sz w:val="24"/>
          <w:szCs w:val="24"/>
        </w:rPr>
        <w:t>11:00</w:t>
      </w:r>
      <w:r w:rsidR="00790CC5" w:rsidRPr="00790CC5">
        <w:rPr>
          <w:rFonts w:hint="eastAsia"/>
          <w:sz w:val="24"/>
          <w:szCs w:val="24"/>
        </w:rPr>
        <w:t>：工程造价基础知识；下午</w:t>
      </w:r>
      <w:r w:rsidR="00790CC5" w:rsidRPr="00790CC5">
        <w:rPr>
          <w:rFonts w:hint="eastAsia"/>
          <w:sz w:val="24"/>
          <w:szCs w:val="24"/>
        </w:rPr>
        <w:t>13:00</w:t>
      </w:r>
      <w:r w:rsidR="00790CC5" w:rsidRPr="00790CC5">
        <w:rPr>
          <w:rFonts w:hint="eastAsia"/>
          <w:sz w:val="24"/>
          <w:szCs w:val="24"/>
        </w:rPr>
        <w:t>～</w:t>
      </w:r>
      <w:r w:rsidR="00790CC5" w:rsidRPr="00790CC5">
        <w:rPr>
          <w:rFonts w:hint="eastAsia"/>
          <w:sz w:val="24"/>
          <w:szCs w:val="24"/>
        </w:rPr>
        <w:t>16:00</w:t>
      </w:r>
      <w:r w:rsidR="00790CC5" w:rsidRPr="00790CC5">
        <w:rPr>
          <w:rFonts w:hint="eastAsia"/>
          <w:sz w:val="24"/>
          <w:szCs w:val="24"/>
        </w:rPr>
        <w:t>：工程计量与计价实务（土建、安装、市政、装饰）。</w:t>
      </w:r>
    </w:p>
    <w:p w:rsidR="00510A03" w:rsidRPr="00790CC5" w:rsidRDefault="003D61FD" w:rsidP="003D61FD">
      <w:pPr>
        <w:spacing w:line="220" w:lineRule="atLeast"/>
        <w:rPr>
          <w:sz w:val="24"/>
          <w:szCs w:val="24"/>
        </w:rPr>
      </w:pPr>
      <w:r w:rsidRPr="000F1A9D">
        <w:rPr>
          <w:rFonts w:hint="eastAsia"/>
          <w:sz w:val="24"/>
          <w:szCs w:val="24"/>
        </w:rPr>
        <w:t>所有相关资料已发送至苏安网站和公司业务</w:t>
      </w:r>
      <w:r>
        <w:rPr>
          <w:rFonts w:hint="eastAsia"/>
          <w:sz w:val="24"/>
          <w:szCs w:val="24"/>
        </w:rPr>
        <w:t>群，请自行查看</w:t>
      </w:r>
    </w:p>
    <w:p w:rsidR="00510A03" w:rsidRDefault="00510A03" w:rsidP="003D61FD">
      <w:pPr>
        <w:spacing w:line="220" w:lineRule="atLeast"/>
        <w:ind w:firstLineChars="1750" w:firstLine="5600"/>
        <w:rPr>
          <w:rFonts w:hint="eastAsia"/>
          <w:sz w:val="32"/>
          <w:szCs w:val="32"/>
        </w:rPr>
      </w:pPr>
      <w:r w:rsidRPr="00790CC5">
        <w:rPr>
          <w:rFonts w:hint="eastAsia"/>
          <w:sz w:val="32"/>
          <w:szCs w:val="32"/>
        </w:rPr>
        <w:t>苏安人力资源部</w:t>
      </w:r>
    </w:p>
    <w:p w:rsidR="002152C5" w:rsidRPr="00790CC5" w:rsidRDefault="002152C5" w:rsidP="002152C5">
      <w:pPr>
        <w:spacing w:line="220" w:lineRule="atLeast"/>
        <w:ind w:firstLineChars="1750" w:firstLine="5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510A03" w:rsidRPr="00EC11C5" w:rsidRDefault="00510A03" w:rsidP="00510A03">
      <w:pPr>
        <w:spacing w:before="100" w:beforeAutospacing="1" w:after="100" w:afterAutospacing="1"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510A03" w:rsidRDefault="00510A03" w:rsidP="00510A03">
      <w:pPr>
        <w:spacing w:line="220" w:lineRule="atLeast"/>
        <w:rPr>
          <w:sz w:val="32"/>
          <w:szCs w:val="32"/>
        </w:rPr>
      </w:pPr>
    </w:p>
    <w:sectPr w:rsidR="00510A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52C5"/>
    <w:rsid w:val="002C5A95"/>
    <w:rsid w:val="002D524C"/>
    <w:rsid w:val="00323B43"/>
    <w:rsid w:val="003D37D8"/>
    <w:rsid w:val="003D61FD"/>
    <w:rsid w:val="00426133"/>
    <w:rsid w:val="004358AB"/>
    <w:rsid w:val="00510A03"/>
    <w:rsid w:val="0069254F"/>
    <w:rsid w:val="00790CC5"/>
    <w:rsid w:val="00893993"/>
    <w:rsid w:val="008B7726"/>
    <w:rsid w:val="00B76855"/>
    <w:rsid w:val="00D31D50"/>
    <w:rsid w:val="00EC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detail">
    <w:name w:val="infodetail"/>
    <w:basedOn w:val="a0"/>
    <w:rsid w:val="00EC1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2015-08-21T01:10:00Z</dcterms:modified>
</cp:coreProperties>
</file>